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F8" w:rsidRPr="00A8198F" w:rsidRDefault="00210EF8" w:rsidP="00210E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A819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Prilog</w:t>
      </w:r>
      <w:proofErr w:type="spellEnd"/>
      <w:r w:rsidRPr="00A819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V.</w:t>
      </w:r>
    </w:p>
    <w:p w:rsidR="00210EF8" w:rsidRPr="00A8198F" w:rsidRDefault="00210EF8" w:rsidP="00210EF8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8F">
        <w:rPr>
          <w:rFonts w:ascii="Times New Roman" w:hAnsi="Times New Roman" w:cs="Times New Roman"/>
          <w:b/>
          <w:sz w:val="24"/>
          <w:szCs w:val="24"/>
        </w:rPr>
        <w:t>Obavijest o promjeni okolnosti za ostvarivanje prava na trajnu novčanu mjesečnu naknadu</w:t>
      </w:r>
    </w:p>
    <w:p w:rsidR="00210EF8" w:rsidRPr="00A8198F" w:rsidRDefault="00210EF8" w:rsidP="00210EF8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42"/>
        <w:gridCol w:w="5774"/>
      </w:tblGrid>
      <w:tr w:rsidR="00210EF8" w:rsidRPr="00A8198F" w:rsidTr="00564209">
        <w:trPr>
          <w:trHeight w:val="340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:rsidR="00210EF8" w:rsidRPr="00A8198F" w:rsidRDefault="00210EF8" w:rsidP="005642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b/>
                <w:sz w:val="24"/>
                <w:szCs w:val="24"/>
              </w:rPr>
              <w:t>Podaci o sportašu/izborniku/treneru</w:t>
            </w:r>
          </w:p>
        </w:tc>
      </w:tr>
      <w:tr w:rsidR="00210EF8" w:rsidRPr="00A8198F" w:rsidTr="00564209">
        <w:trPr>
          <w:trHeight w:val="340"/>
        </w:trPr>
        <w:tc>
          <w:tcPr>
            <w:tcW w:w="3242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5774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0EF8" w:rsidRPr="00A8198F" w:rsidTr="00564209">
        <w:trPr>
          <w:trHeight w:val="340"/>
        </w:trPr>
        <w:tc>
          <w:tcPr>
            <w:tcW w:w="3242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5774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0EF8" w:rsidRPr="00A8198F" w:rsidTr="00564209">
        <w:trPr>
          <w:trHeight w:val="340"/>
        </w:trPr>
        <w:tc>
          <w:tcPr>
            <w:tcW w:w="3242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Kontakt broj:</w:t>
            </w:r>
          </w:p>
        </w:tc>
        <w:tc>
          <w:tcPr>
            <w:tcW w:w="5774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0EF8" w:rsidRPr="00A8198F" w:rsidTr="00564209">
        <w:trPr>
          <w:trHeight w:val="340"/>
        </w:trPr>
        <w:tc>
          <w:tcPr>
            <w:tcW w:w="3242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Elektronička pošta:</w:t>
            </w:r>
          </w:p>
        </w:tc>
        <w:tc>
          <w:tcPr>
            <w:tcW w:w="5774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0EF8" w:rsidRPr="00A8198F" w:rsidTr="00564209">
        <w:trPr>
          <w:trHeight w:val="340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:rsidR="00210EF8" w:rsidRPr="00A8198F" w:rsidRDefault="00210EF8" w:rsidP="005642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8" w:rsidRPr="00A8198F" w:rsidTr="00564209">
        <w:trPr>
          <w:trHeight w:val="72"/>
        </w:trPr>
        <w:tc>
          <w:tcPr>
            <w:tcW w:w="3242" w:type="dxa"/>
            <w:vMerge w:val="restart"/>
            <w:shd w:val="clear" w:color="auto" w:fill="auto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Razlog podnošenja zahtjeva: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622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98F">
              <w:rPr>
                <w:rFonts w:ascii="Minion Pro Cond" w:eastAsia="Times New Roman" w:hAnsi="Minion Pro Cond" w:cs="Times New Roman"/>
                <w:color w:val="231F20"/>
                <w:sz w:val="24"/>
                <w:szCs w:val="24"/>
                <w:lang w:eastAsia="hr-HR"/>
              </w:rPr>
              <w:t>prestanak hrvatskog državljanstva</w:t>
            </w:r>
          </w:p>
        </w:tc>
      </w:tr>
      <w:tr w:rsidR="00210EF8" w:rsidRPr="00A8198F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238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prestanak prebivališta u Republici Hrvatskoj</w:t>
            </w:r>
          </w:p>
        </w:tc>
      </w:tr>
      <w:tr w:rsidR="00210EF8" w:rsidRPr="00A8198F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727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98F">
              <w:rPr>
                <w:rFonts w:ascii="Minion Pro Cond" w:eastAsia="Times New Roman" w:hAnsi="Minion Pro Cond" w:cs="Times New Roman"/>
                <w:color w:val="231F20"/>
                <w:sz w:val="24"/>
                <w:szCs w:val="24"/>
                <w:lang w:eastAsia="hr-HR"/>
              </w:rPr>
              <w:t>pravomoćna osuda za počinjeno kazneno djelo iz članka 111. stavaka 1. i 2. Zakona o sportu</w:t>
            </w:r>
          </w:p>
        </w:tc>
      </w:tr>
      <w:tr w:rsidR="00210EF8" w:rsidRPr="00A8198F" w:rsidTr="00564209">
        <w:trPr>
          <w:trHeight w:val="340"/>
        </w:trPr>
        <w:tc>
          <w:tcPr>
            <w:tcW w:w="3242" w:type="dxa"/>
            <w:shd w:val="clear" w:color="auto" w:fill="E7E6E6" w:themeFill="background2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5774" w:type="dxa"/>
            <w:vAlign w:val="center"/>
          </w:tcPr>
          <w:p w:rsidR="00210EF8" w:rsidRPr="00A8198F" w:rsidRDefault="00210EF8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10EF8" w:rsidRPr="00A8198F" w:rsidRDefault="00210EF8" w:rsidP="00210EF8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F8" w:rsidRPr="00A8198F" w:rsidRDefault="00210EF8" w:rsidP="00210EF8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F8" w:rsidRPr="00A8198F" w:rsidRDefault="00210EF8" w:rsidP="00210EF8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F8" w:rsidRPr="00A8198F" w:rsidRDefault="00210EF8" w:rsidP="00210EF8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F8" w:rsidRPr="00A8198F" w:rsidRDefault="00210EF8" w:rsidP="00210EF8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10EF8" w:rsidRDefault="00210EF8" w:rsidP="00210EF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Potpis podnositelja</w:t>
      </w:r>
    </w:p>
    <w:p w:rsidR="00210EF8" w:rsidRDefault="00210EF8" w:rsidP="00210E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10EF8" w:rsidRDefault="00210EF8" w:rsidP="00210E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10EF8" w:rsidRDefault="00210EF8" w:rsidP="00210E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10EF8" w:rsidRDefault="00210EF8" w:rsidP="00210E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10EF8" w:rsidRDefault="00210EF8" w:rsidP="00210E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10EF8" w:rsidRDefault="00210EF8" w:rsidP="00210E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10EF8" w:rsidRDefault="00210EF8" w:rsidP="00210E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B755F" w:rsidRDefault="004B755F">
      <w:bookmarkStart w:id="0" w:name="_GoBack"/>
      <w:bookmarkEnd w:id="0"/>
    </w:p>
    <w:sectPr w:rsidR="004B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C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8"/>
    <w:rsid w:val="00210EF8"/>
    <w:rsid w:val="004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24A4-A3C0-4C41-84A9-F4C008E6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1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1</cp:revision>
  <dcterms:created xsi:type="dcterms:W3CDTF">2023-04-21T10:35:00Z</dcterms:created>
  <dcterms:modified xsi:type="dcterms:W3CDTF">2023-04-21T10:35:00Z</dcterms:modified>
</cp:coreProperties>
</file>